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61" w:rsidRDefault="00AC6AA3" w:rsidP="00F57DCA">
      <w:pPr>
        <w:rPr>
          <w:b/>
          <w:lang w:val="de-CH"/>
        </w:rPr>
      </w:pPr>
      <w:r>
        <w:rPr>
          <w:b/>
          <w:lang w:val="de-CH"/>
        </w:rPr>
        <w:t xml:space="preserve">Reservation </w:t>
      </w:r>
      <w:r w:rsidR="00F57DCA" w:rsidRPr="00F57DCA">
        <w:rPr>
          <w:b/>
          <w:lang w:val="de-CH"/>
        </w:rPr>
        <w:t>Marktstände Gemeinde Thusis</w:t>
      </w:r>
    </w:p>
    <w:p w:rsidR="00F57DCA" w:rsidRDefault="00F57DCA" w:rsidP="00F57DCA">
      <w:pPr>
        <w:rPr>
          <w:b/>
          <w:lang w:val="de-CH"/>
        </w:rPr>
      </w:pPr>
    </w:p>
    <w:p w:rsidR="004E0715" w:rsidRDefault="004E0715" w:rsidP="00F57DCA">
      <w:pPr>
        <w:rPr>
          <w:b/>
          <w:lang w:val="de-CH"/>
        </w:rPr>
      </w:pPr>
    </w:p>
    <w:p w:rsidR="00F57DCA" w:rsidRDefault="00F57DCA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>Vermieter</w:t>
      </w:r>
      <w:r w:rsidR="004E0715">
        <w:rPr>
          <w:lang w:val="de-CH"/>
        </w:rPr>
        <w:t>in</w:t>
      </w:r>
      <w:r>
        <w:rPr>
          <w:lang w:val="de-CH"/>
        </w:rPr>
        <w:tab/>
        <w:t>Gemeinde Thusis</w:t>
      </w:r>
      <w:r w:rsidR="00AC6AA3">
        <w:rPr>
          <w:lang w:val="de-CH"/>
        </w:rPr>
        <w:t xml:space="preserve">, </w:t>
      </w:r>
      <w:r>
        <w:rPr>
          <w:lang w:val="de-CH"/>
        </w:rPr>
        <w:t>Untere Gasse 1</w:t>
      </w:r>
      <w:r w:rsidR="00AC6AA3">
        <w:rPr>
          <w:lang w:val="de-CH"/>
        </w:rPr>
        <w:t xml:space="preserve">, </w:t>
      </w:r>
      <w:r>
        <w:rPr>
          <w:lang w:val="de-CH"/>
        </w:rPr>
        <w:t>7430 Thusis</w:t>
      </w:r>
    </w:p>
    <w:p w:rsidR="00AC6AA3" w:rsidRPr="00AC6AA3" w:rsidRDefault="00AC6AA3" w:rsidP="00F57DCA">
      <w:pPr>
        <w:tabs>
          <w:tab w:val="left" w:pos="2268"/>
        </w:tabs>
        <w:rPr>
          <w:sz w:val="12"/>
          <w:lang w:val="de-CH"/>
        </w:rPr>
      </w:pPr>
    </w:p>
    <w:p w:rsidR="00AC6AA3" w:rsidRDefault="00AC6AA3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ab/>
      </w:r>
      <w:hyperlink r:id="rId8" w:history="1">
        <w:r w:rsidRPr="00F77BDA">
          <w:rPr>
            <w:rStyle w:val="Hyperlink"/>
            <w:lang w:val="de-CH"/>
          </w:rPr>
          <w:t>kanzlei@thusis.ch</w:t>
        </w:r>
      </w:hyperlink>
    </w:p>
    <w:p w:rsidR="00AC6AA3" w:rsidRDefault="00AC6AA3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ab/>
        <w:t>081 650 09 32</w:t>
      </w:r>
    </w:p>
    <w:p w:rsidR="00F57DCA" w:rsidRDefault="00F57DCA" w:rsidP="00F57DCA">
      <w:pPr>
        <w:tabs>
          <w:tab w:val="left" w:pos="2268"/>
        </w:tabs>
        <w:rPr>
          <w:lang w:val="de-CH"/>
        </w:rPr>
      </w:pPr>
    </w:p>
    <w:p w:rsidR="00F57DCA" w:rsidRDefault="00F57DCA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>Objekt</w:t>
      </w:r>
      <w:r>
        <w:rPr>
          <w:lang w:val="de-CH"/>
        </w:rPr>
        <w:tab/>
        <w:t>Marktstände</w:t>
      </w:r>
      <w:r w:rsidR="00AC6AA3">
        <w:rPr>
          <w:lang w:val="de-CH"/>
        </w:rPr>
        <w:t xml:space="preserve"> </w:t>
      </w:r>
      <w:r>
        <w:rPr>
          <w:lang w:val="de-CH"/>
        </w:rPr>
        <w:t>aus Bündner Fichte</w:t>
      </w:r>
      <w:r w:rsidR="00AC6AA3">
        <w:rPr>
          <w:lang w:val="de-CH"/>
        </w:rPr>
        <w:t>, Dachbezug weiss</w:t>
      </w:r>
      <w:r w:rsidR="00353B7A">
        <w:rPr>
          <w:lang w:val="de-CH"/>
        </w:rPr>
        <w:t>, 3 Meter breit</w:t>
      </w:r>
    </w:p>
    <w:p w:rsidR="00F57DCA" w:rsidRDefault="00F57DCA" w:rsidP="00AC6AA3">
      <w:pPr>
        <w:pBdr>
          <w:bottom w:val="single" w:sz="4" w:space="1" w:color="auto"/>
        </w:pBdr>
        <w:tabs>
          <w:tab w:val="left" w:pos="2268"/>
        </w:tabs>
        <w:rPr>
          <w:lang w:val="de-CH"/>
        </w:rPr>
      </w:pPr>
      <w:r>
        <w:rPr>
          <w:lang w:val="de-CH"/>
        </w:rPr>
        <w:tab/>
      </w:r>
    </w:p>
    <w:p w:rsidR="00AC6AA3" w:rsidRDefault="00AC6AA3" w:rsidP="00F57DCA">
      <w:pPr>
        <w:tabs>
          <w:tab w:val="left" w:pos="2268"/>
        </w:tabs>
        <w:rPr>
          <w:lang w:val="de-CH"/>
        </w:rPr>
      </w:pPr>
    </w:p>
    <w:p w:rsidR="004E0715" w:rsidRDefault="004E0715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>Mieter/in</w:t>
      </w:r>
      <w:r>
        <w:rPr>
          <w:lang w:val="de-CH"/>
        </w:rPr>
        <w:tab/>
      </w:r>
      <w:sdt>
        <w:sdtPr>
          <w:rPr>
            <w:lang w:val="de-CH"/>
          </w:rPr>
          <w:id w:val="710388380"/>
          <w:placeholder>
            <w:docPart w:val="DefaultPlaceholder_-1854013440"/>
          </w:placeholder>
          <w:showingPlcHdr/>
        </w:sdtPr>
        <w:sdtEndPr/>
        <w:sdtContent>
          <w:r w:rsidRPr="00A246F6">
            <w:rPr>
              <w:rStyle w:val="Platzhaltertext"/>
            </w:rPr>
            <w:t>Klicken oder tippen Sie hier, um Text einzugeben.</w:t>
          </w:r>
        </w:sdtContent>
      </w:sdt>
    </w:p>
    <w:p w:rsidR="00F27FE8" w:rsidRDefault="00F27FE8" w:rsidP="00F57DCA">
      <w:pPr>
        <w:tabs>
          <w:tab w:val="left" w:pos="2268"/>
        </w:tabs>
        <w:rPr>
          <w:lang w:val="de-CH"/>
        </w:rPr>
      </w:pPr>
    </w:p>
    <w:p w:rsidR="00F27FE8" w:rsidRDefault="00AC6AA3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>Kontaktperson</w:t>
      </w:r>
      <w:r w:rsidR="00F27FE8">
        <w:rPr>
          <w:lang w:val="de-CH"/>
        </w:rPr>
        <w:tab/>
      </w:r>
      <w:sdt>
        <w:sdtPr>
          <w:rPr>
            <w:lang w:val="de-CH"/>
          </w:rPr>
          <w:id w:val="-1849470333"/>
          <w:placeholder>
            <w:docPart w:val="914B035EFE864D50B25FAFEF0D17FEA0"/>
          </w:placeholder>
          <w:showingPlcHdr/>
        </w:sdtPr>
        <w:sdtEndPr/>
        <w:sdtContent>
          <w:r w:rsidR="00F27FE8" w:rsidRPr="00A246F6">
            <w:rPr>
              <w:rStyle w:val="Platzhaltertext"/>
            </w:rPr>
            <w:t>Klicken oder tippen Sie hier, um Text einzugeben.</w:t>
          </w:r>
        </w:sdtContent>
      </w:sdt>
    </w:p>
    <w:p w:rsidR="00AC6AA3" w:rsidRDefault="00AC6AA3" w:rsidP="00F57DCA">
      <w:pPr>
        <w:tabs>
          <w:tab w:val="left" w:pos="2268"/>
        </w:tabs>
        <w:rPr>
          <w:lang w:val="de-CH"/>
        </w:rPr>
      </w:pPr>
    </w:p>
    <w:p w:rsidR="00AC6AA3" w:rsidRDefault="00AC6AA3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>Telefon / E-Mail</w:t>
      </w:r>
      <w:r>
        <w:rPr>
          <w:lang w:val="de-CH"/>
        </w:rPr>
        <w:tab/>
      </w:r>
      <w:sdt>
        <w:sdtPr>
          <w:rPr>
            <w:lang w:val="de-CH"/>
          </w:rPr>
          <w:id w:val="1185251288"/>
          <w:placeholder>
            <w:docPart w:val="7C384E3886944BFC934E47B4E467F7C6"/>
          </w:placeholder>
          <w:showingPlcHdr/>
        </w:sdtPr>
        <w:sdtEndPr/>
        <w:sdtContent>
          <w:r w:rsidRPr="00A246F6">
            <w:rPr>
              <w:rStyle w:val="Platzhaltertext"/>
            </w:rPr>
            <w:t>Klicken oder tippen Sie hier, um Text einzugeben.</w:t>
          </w:r>
        </w:sdtContent>
      </w:sdt>
    </w:p>
    <w:p w:rsidR="004E0715" w:rsidRDefault="004E0715" w:rsidP="00F57DCA">
      <w:pPr>
        <w:tabs>
          <w:tab w:val="left" w:pos="2268"/>
        </w:tabs>
        <w:rPr>
          <w:lang w:val="de-CH"/>
        </w:rPr>
      </w:pPr>
    </w:p>
    <w:p w:rsidR="00F57DCA" w:rsidRDefault="004E0715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 xml:space="preserve">Zeitraum Bedarf </w:t>
      </w:r>
      <w:r>
        <w:rPr>
          <w:lang w:val="de-CH"/>
        </w:rPr>
        <w:tab/>
        <w:t xml:space="preserve">von </w:t>
      </w:r>
      <w:sdt>
        <w:sdtPr>
          <w:rPr>
            <w:lang w:val="de-CH"/>
          </w:rPr>
          <w:id w:val="-1322806420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F77BDA">
            <w:rPr>
              <w:rStyle w:val="Platzhaltertext"/>
            </w:rPr>
            <w:t>Klicken oder tippen Sie, um ein Datum einzugeben.</w:t>
          </w:r>
        </w:sdtContent>
      </w:sdt>
    </w:p>
    <w:p w:rsidR="004E0715" w:rsidRDefault="004E0715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ab/>
        <w:t xml:space="preserve">bis </w:t>
      </w:r>
      <w:sdt>
        <w:sdtPr>
          <w:rPr>
            <w:lang w:val="de-CH"/>
          </w:rPr>
          <w:id w:val="990450652"/>
          <w:placeholder>
            <w:docPart w:val="DefaultPlaceholder_-185401343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Pr="00F77BDA">
            <w:rPr>
              <w:rStyle w:val="Platzhaltertext"/>
            </w:rPr>
            <w:t>Klicken oder tippen Sie, um ein Datum einzugeben.</w:t>
          </w:r>
        </w:sdtContent>
      </w:sdt>
    </w:p>
    <w:p w:rsidR="004E0715" w:rsidRDefault="004E0715" w:rsidP="00F57DCA">
      <w:pPr>
        <w:tabs>
          <w:tab w:val="left" w:pos="2268"/>
        </w:tabs>
        <w:rPr>
          <w:lang w:val="de-CH"/>
        </w:rPr>
      </w:pPr>
    </w:p>
    <w:p w:rsidR="004E0715" w:rsidRDefault="00F27FE8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>Die Abholung und Rückgabe wird durch den Werkdienst der Gemeinde Thusis koordiniert</w:t>
      </w:r>
      <w:r w:rsidR="00DA0EA2">
        <w:rPr>
          <w:lang w:val="de-CH"/>
        </w:rPr>
        <w:t xml:space="preserve"> und ist nur Mo-Fr möglich</w:t>
      </w:r>
      <w:r>
        <w:rPr>
          <w:lang w:val="de-CH"/>
        </w:rPr>
        <w:t>.</w:t>
      </w:r>
    </w:p>
    <w:p w:rsidR="00DA0EA2" w:rsidRDefault="00DA0EA2" w:rsidP="00F57DCA">
      <w:pPr>
        <w:tabs>
          <w:tab w:val="left" w:pos="2268"/>
        </w:tabs>
        <w:rPr>
          <w:lang w:val="de-CH"/>
        </w:rPr>
      </w:pPr>
    </w:p>
    <w:p w:rsidR="00F27FE8" w:rsidRDefault="00DA0EA2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 xml:space="preserve">081 650 09 42 </w:t>
      </w:r>
      <w:bookmarkStart w:id="0" w:name="_GoBack"/>
      <w:bookmarkEnd w:id="0"/>
      <w:r>
        <w:rPr>
          <w:lang w:val="de-CH"/>
        </w:rPr>
        <w:t>Werkmeister Gemeinde Thusis</w:t>
      </w:r>
    </w:p>
    <w:p w:rsidR="00F27FE8" w:rsidRDefault="00F27FE8" w:rsidP="00F57DCA">
      <w:pPr>
        <w:tabs>
          <w:tab w:val="left" w:pos="2268"/>
        </w:tabs>
        <w:rPr>
          <w:lang w:val="de-CH"/>
        </w:rPr>
      </w:pPr>
    </w:p>
    <w:p w:rsidR="00F27FE8" w:rsidRDefault="00F27FE8" w:rsidP="00F57DCA">
      <w:pPr>
        <w:tabs>
          <w:tab w:val="left" w:pos="2268"/>
        </w:tabs>
        <w:rPr>
          <w:u w:val="single"/>
          <w:lang w:val="de-CH"/>
        </w:rPr>
      </w:pPr>
      <w:r w:rsidRPr="00F27FE8">
        <w:rPr>
          <w:u w:val="single"/>
          <w:lang w:val="de-CH"/>
        </w:rPr>
        <w:t>Es gelten die Konditionen gemäss Gebühren</w:t>
      </w:r>
      <w:r w:rsidR="00A67A87">
        <w:rPr>
          <w:u w:val="single"/>
          <w:lang w:val="de-CH"/>
        </w:rPr>
        <w:t>reglement</w:t>
      </w:r>
      <w:r w:rsidRPr="00F27FE8">
        <w:rPr>
          <w:u w:val="single"/>
          <w:lang w:val="de-CH"/>
        </w:rPr>
        <w:t>.</w:t>
      </w:r>
    </w:p>
    <w:p w:rsidR="00F27FE8" w:rsidRPr="00F27FE8" w:rsidRDefault="00F27FE8" w:rsidP="00F57DCA">
      <w:pPr>
        <w:tabs>
          <w:tab w:val="left" w:pos="2268"/>
        </w:tabs>
        <w:rPr>
          <w:u w:val="single"/>
          <w:lang w:val="de-CH"/>
        </w:rPr>
      </w:pPr>
    </w:p>
    <w:p w:rsidR="00F27FE8" w:rsidRDefault="00F27FE8" w:rsidP="00F57DCA">
      <w:pPr>
        <w:tabs>
          <w:tab w:val="left" w:pos="2268"/>
        </w:tabs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68"/>
        <w:gridCol w:w="1671"/>
        <w:gridCol w:w="5670"/>
      </w:tblGrid>
      <w:tr w:rsidR="00F27FE8" w:rsidTr="00AC6AA3">
        <w:trPr>
          <w:trHeight w:val="567"/>
        </w:trPr>
        <w:tc>
          <w:tcPr>
            <w:tcW w:w="1868" w:type="dxa"/>
          </w:tcPr>
          <w:p w:rsidR="00F27FE8" w:rsidRPr="00F27FE8" w:rsidRDefault="00F27FE8" w:rsidP="00F57DCA">
            <w:pPr>
              <w:tabs>
                <w:tab w:val="left" w:pos="2268"/>
              </w:tabs>
              <w:rPr>
                <w:b/>
                <w:lang w:val="de-CH"/>
              </w:rPr>
            </w:pPr>
            <w:r>
              <w:rPr>
                <w:b/>
                <w:lang w:val="de-CH"/>
              </w:rPr>
              <w:t>Artikel</w:t>
            </w:r>
          </w:p>
        </w:tc>
        <w:tc>
          <w:tcPr>
            <w:tcW w:w="1671" w:type="dxa"/>
          </w:tcPr>
          <w:p w:rsidR="00F27FE8" w:rsidRPr="00F27FE8" w:rsidRDefault="00F27FE8" w:rsidP="00F57DCA">
            <w:pPr>
              <w:tabs>
                <w:tab w:val="left" w:pos="2268"/>
              </w:tabs>
              <w:rPr>
                <w:b/>
                <w:lang w:val="de-CH"/>
              </w:rPr>
            </w:pPr>
            <w:r>
              <w:rPr>
                <w:b/>
                <w:lang w:val="de-CH"/>
              </w:rPr>
              <w:t>Anzahl</w:t>
            </w:r>
          </w:p>
        </w:tc>
        <w:tc>
          <w:tcPr>
            <w:tcW w:w="5670" w:type="dxa"/>
          </w:tcPr>
          <w:p w:rsidR="00F27FE8" w:rsidRPr="00F27FE8" w:rsidRDefault="00F27FE8" w:rsidP="00F57DCA">
            <w:pPr>
              <w:tabs>
                <w:tab w:val="left" w:pos="2268"/>
              </w:tabs>
              <w:rPr>
                <w:b/>
                <w:lang w:val="de-CH"/>
              </w:rPr>
            </w:pPr>
            <w:r>
              <w:rPr>
                <w:b/>
                <w:lang w:val="de-CH"/>
              </w:rPr>
              <w:t>Anlass, Ort</w:t>
            </w:r>
          </w:p>
        </w:tc>
      </w:tr>
      <w:tr w:rsidR="00F27FE8" w:rsidTr="00AC6AA3">
        <w:trPr>
          <w:trHeight w:val="567"/>
        </w:trPr>
        <w:tc>
          <w:tcPr>
            <w:tcW w:w="1868" w:type="dxa"/>
          </w:tcPr>
          <w:p w:rsidR="00F27FE8" w:rsidRDefault="00F27FE8" w:rsidP="00F57DCA">
            <w:pPr>
              <w:tabs>
                <w:tab w:val="left" w:pos="2268"/>
              </w:tabs>
              <w:rPr>
                <w:lang w:val="de-CH"/>
              </w:rPr>
            </w:pPr>
            <w:r>
              <w:rPr>
                <w:lang w:val="de-CH"/>
              </w:rPr>
              <w:t>Marktstände</w:t>
            </w:r>
          </w:p>
        </w:tc>
        <w:tc>
          <w:tcPr>
            <w:tcW w:w="1671" w:type="dxa"/>
          </w:tcPr>
          <w:p w:rsidR="00F27FE8" w:rsidRDefault="00F27FE8" w:rsidP="00F57DCA">
            <w:pPr>
              <w:tabs>
                <w:tab w:val="left" w:pos="2268"/>
              </w:tabs>
              <w:rPr>
                <w:lang w:val="de-CH"/>
              </w:rPr>
            </w:pPr>
          </w:p>
        </w:tc>
        <w:tc>
          <w:tcPr>
            <w:tcW w:w="5670" w:type="dxa"/>
          </w:tcPr>
          <w:p w:rsidR="00F27FE8" w:rsidRDefault="00F27FE8" w:rsidP="00F57DCA">
            <w:pPr>
              <w:tabs>
                <w:tab w:val="left" w:pos="2268"/>
              </w:tabs>
              <w:rPr>
                <w:lang w:val="de-CH"/>
              </w:rPr>
            </w:pPr>
          </w:p>
        </w:tc>
      </w:tr>
    </w:tbl>
    <w:p w:rsidR="00F27FE8" w:rsidRDefault="00F27FE8" w:rsidP="00F57DCA">
      <w:pPr>
        <w:tabs>
          <w:tab w:val="left" w:pos="2268"/>
        </w:tabs>
        <w:rPr>
          <w:lang w:val="de-CH"/>
        </w:rPr>
      </w:pPr>
    </w:p>
    <w:p w:rsidR="00F27FE8" w:rsidRDefault="00F27FE8" w:rsidP="00F57DCA">
      <w:pPr>
        <w:tabs>
          <w:tab w:val="left" w:pos="2268"/>
        </w:tabs>
        <w:rPr>
          <w:lang w:val="de-CH"/>
        </w:rPr>
      </w:pPr>
    </w:p>
    <w:p w:rsidR="00F27FE8" w:rsidRDefault="00F27FE8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>Für den Betrag erfolgt eine separate Rechnungstellung.</w:t>
      </w:r>
    </w:p>
    <w:p w:rsidR="00F27FE8" w:rsidRDefault="00F27FE8" w:rsidP="00F57DCA">
      <w:pPr>
        <w:tabs>
          <w:tab w:val="left" w:pos="2268"/>
        </w:tabs>
        <w:rPr>
          <w:lang w:val="de-CH"/>
        </w:rPr>
      </w:pPr>
    </w:p>
    <w:p w:rsidR="00F27FE8" w:rsidRDefault="00F27FE8" w:rsidP="00F57DCA">
      <w:pPr>
        <w:tabs>
          <w:tab w:val="left" w:pos="2268"/>
        </w:tabs>
        <w:rPr>
          <w:lang w:val="de-CH"/>
        </w:rPr>
      </w:pPr>
      <w:r>
        <w:rPr>
          <w:lang w:val="de-CH"/>
        </w:rPr>
        <w:t>Die Mieterschaft erklärt sich mit den geltenden Konditionen einverstanden und bestätigt die Richtigkeit der gemachten Angaben.</w:t>
      </w:r>
    </w:p>
    <w:p w:rsidR="00AC6AA3" w:rsidRDefault="00AC6AA3" w:rsidP="00F57DCA">
      <w:pPr>
        <w:tabs>
          <w:tab w:val="left" w:pos="2268"/>
        </w:tabs>
        <w:rPr>
          <w:lang w:val="de-CH"/>
        </w:rPr>
      </w:pPr>
    </w:p>
    <w:p w:rsidR="00AC6AA3" w:rsidRDefault="00AC6AA3" w:rsidP="00AC6AA3">
      <w:pPr>
        <w:pBdr>
          <w:bottom w:val="single" w:sz="4" w:space="1" w:color="auto"/>
        </w:pBdr>
        <w:tabs>
          <w:tab w:val="left" w:pos="2268"/>
        </w:tabs>
        <w:rPr>
          <w:lang w:val="de-CH"/>
        </w:rPr>
      </w:pPr>
    </w:p>
    <w:p w:rsidR="00AC6AA3" w:rsidRDefault="00AC6AA3" w:rsidP="00F57DCA">
      <w:pPr>
        <w:tabs>
          <w:tab w:val="left" w:pos="2268"/>
        </w:tabs>
        <w:rPr>
          <w:lang w:val="de-CH"/>
        </w:rPr>
      </w:pPr>
    </w:p>
    <w:p w:rsidR="00AC6AA3" w:rsidRDefault="00AC6AA3" w:rsidP="00F57DCA">
      <w:pPr>
        <w:tabs>
          <w:tab w:val="left" w:pos="2268"/>
        </w:tabs>
        <w:rPr>
          <w:lang w:val="de-CH"/>
        </w:rPr>
      </w:pPr>
    </w:p>
    <w:p w:rsidR="00AC6AA3" w:rsidRDefault="00AC6AA3" w:rsidP="00F57DCA">
      <w:pPr>
        <w:tabs>
          <w:tab w:val="left" w:pos="2268"/>
        </w:tabs>
        <w:rPr>
          <w:lang w:val="de-CH"/>
        </w:rPr>
      </w:pPr>
    </w:p>
    <w:p w:rsidR="00AC6AA3" w:rsidRDefault="00AC6AA3" w:rsidP="00F57DCA">
      <w:pPr>
        <w:tabs>
          <w:tab w:val="left" w:pos="2268"/>
        </w:tabs>
        <w:rPr>
          <w:lang w:val="de-CH"/>
        </w:rPr>
      </w:pPr>
    </w:p>
    <w:p w:rsidR="00AC6AA3" w:rsidRPr="00F57DCA" w:rsidRDefault="00AC6AA3" w:rsidP="00AC6AA3">
      <w:pPr>
        <w:tabs>
          <w:tab w:val="left" w:pos="5670"/>
        </w:tabs>
        <w:rPr>
          <w:lang w:val="de-CH"/>
        </w:rPr>
      </w:pPr>
      <w:r w:rsidRPr="00AC6AA3">
        <w:rPr>
          <w:lang w:val="de-CH"/>
        </w:rPr>
        <w:t>Ort, Datum</w:t>
      </w:r>
      <w:r>
        <w:rPr>
          <w:lang w:val="de-CH"/>
        </w:rPr>
        <w:tab/>
        <w:t>Unterschrift Mieter/in</w:t>
      </w:r>
    </w:p>
    <w:sectPr w:rsidR="00AC6AA3" w:rsidRPr="00F57DCA" w:rsidSect="004E071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127" w:right="1134" w:bottom="1418" w:left="1418" w:header="72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464" w:rsidRDefault="00353B7A">
      <w:r>
        <w:separator/>
      </w:r>
    </w:p>
  </w:endnote>
  <w:endnote w:type="continuationSeparator" w:id="0">
    <w:p w:rsidR="009D0464" w:rsidRDefault="0035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A7" w:rsidRPr="001601FA" w:rsidRDefault="00353B7A" w:rsidP="00DE3DA7">
    <w:pPr>
      <w:tabs>
        <w:tab w:val="left" w:pos="851"/>
        <w:tab w:val="left" w:pos="1418"/>
        <w:tab w:val="left" w:pos="2552"/>
        <w:tab w:val="left" w:pos="3119"/>
        <w:tab w:val="right" w:pos="9356"/>
      </w:tabs>
      <w:overflowPunct w:val="0"/>
      <w:autoSpaceDE w:val="0"/>
      <w:autoSpaceDN w:val="0"/>
      <w:adjustRightInd w:val="0"/>
      <w:textAlignment w:val="baseline"/>
      <w:rPr>
        <w:rFonts w:cs="Arial"/>
        <w:noProof/>
        <w:sz w:val="14"/>
        <w:szCs w:val="14"/>
        <w:lang w:val="de-CH" w:eastAsia="en-US"/>
      </w:rPr>
    </w:pPr>
    <w:r>
      <w:rPr>
        <w:rFonts w:cs="Arial"/>
        <w:b/>
        <w:noProof/>
        <w:sz w:val="14"/>
        <w:szCs w:val="14"/>
        <w:lang w:val="de-CH" w:eastAsia="en-US"/>
      </w:rPr>
      <w:t>Gemeinde</w:t>
    </w:r>
    <w:r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noProof/>
        <w:sz w:val="14"/>
        <w:szCs w:val="14"/>
        <w:lang w:val="de-CH" w:eastAsia="en-US"/>
      </w:rPr>
      <w:t>Gemein</w:t>
    </w:r>
    <w:r>
      <w:rPr>
        <w:rFonts w:cs="Arial"/>
        <w:noProof/>
        <w:sz w:val="14"/>
        <w:szCs w:val="14"/>
        <w:lang w:val="de-CH" w:eastAsia="en-US"/>
      </w:rPr>
      <w:t>de Thusis</w:t>
    </w:r>
    <w:r>
      <w:rPr>
        <w:rFonts w:cs="Arial"/>
        <w:noProof/>
        <w:sz w:val="14"/>
        <w:szCs w:val="14"/>
        <w:lang w:val="de-CH" w:eastAsia="en-US"/>
      </w:rPr>
      <w:tab/>
    </w:r>
    <w:r>
      <w:rPr>
        <w:rFonts w:cs="Arial"/>
        <w:noProof/>
        <w:sz w:val="14"/>
        <w:szCs w:val="14"/>
        <w:lang w:val="de-CH" w:eastAsia="en-US"/>
      </w:rPr>
      <w:tab/>
      <w:t>T +41 (0)81 650 09 32</w:t>
    </w:r>
    <w:r w:rsidRPr="00DE3DA7">
      <w:rPr>
        <w:rFonts w:cs="Arial"/>
        <w:noProof/>
        <w:sz w:val="14"/>
        <w:szCs w:val="14"/>
        <w:lang w:val="de-CH" w:eastAsia="en-US"/>
      </w:rPr>
      <w:tab/>
    </w:r>
    <w:r w:rsidRPr="001601FA">
      <w:rPr>
        <w:rFonts w:cs="Arial"/>
        <w:bCs/>
        <w:noProof/>
        <w:sz w:val="14"/>
        <w:szCs w:val="14"/>
        <w:lang w:val="de-CH" w:eastAsia="en-US"/>
      </w:rPr>
      <w:fldChar w:fldCharType="begin"/>
    </w:r>
    <w:r w:rsidRPr="001601FA">
      <w:rPr>
        <w:rFonts w:cs="Arial"/>
        <w:bCs/>
        <w:noProof/>
        <w:sz w:val="14"/>
        <w:szCs w:val="14"/>
        <w:lang w:val="de-CH" w:eastAsia="en-US"/>
      </w:rPr>
      <w:instrText>PAGE  \* Arabic  \* MERGEFORMAT</w:instrText>
    </w:r>
    <w:r w:rsidRPr="001601FA">
      <w:rPr>
        <w:rFonts w:cs="Arial"/>
        <w:bCs/>
        <w:noProof/>
        <w:sz w:val="14"/>
        <w:szCs w:val="14"/>
        <w:lang w:val="de-CH" w:eastAsia="en-US"/>
      </w:rPr>
      <w:fldChar w:fldCharType="separate"/>
    </w:r>
    <w:r w:rsidRPr="00025150">
      <w:rPr>
        <w:rFonts w:cs="Arial"/>
        <w:bCs/>
        <w:noProof/>
        <w:sz w:val="14"/>
        <w:szCs w:val="14"/>
        <w:lang w:eastAsia="en-US"/>
      </w:rPr>
      <w:t>2</w:t>
    </w:r>
    <w:r w:rsidRPr="001601FA">
      <w:rPr>
        <w:rFonts w:cs="Arial"/>
        <w:bCs/>
        <w:noProof/>
        <w:sz w:val="14"/>
        <w:szCs w:val="14"/>
        <w:lang w:val="de-CH" w:eastAsia="en-US"/>
      </w:rPr>
      <w:fldChar w:fldCharType="end"/>
    </w:r>
    <w:r w:rsidRPr="001601FA">
      <w:rPr>
        <w:rFonts w:cs="Arial"/>
        <w:noProof/>
        <w:sz w:val="14"/>
        <w:szCs w:val="14"/>
        <w:lang w:eastAsia="en-US"/>
      </w:rPr>
      <w:t>-</w:t>
    </w:r>
    <w:r w:rsidRPr="001601FA">
      <w:rPr>
        <w:rFonts w:cs="Arial"/>
        <w:bCs/>
        <w:noProof/>
        <w:sz w:val="14"/>
        <w:szCs w:val="14"/>
        <w:lang w:val="de-CH" w:eastAsia="en-US"/>
      </w:rPr>
      <w:fldChar w:fldCharType="begin"/>
    </w:r>
    <w:r w:rsidRPr="001601FA">
      <w:rPr>
        <w:rFonts w:cs="Arial"/>
        <w:bCs/>
        <w:noProof/>
        <w:sz w:val="14"/>
        <w:szCs w:val="14"/>
        <w:lang w:val="de-CH" w:eastAsia="en-US"/>
      </w:rPr>
      <w:instrText>NUMPAGES  \* Arabic  \* MERGEFORMAT</w:instrText>
    </w:r>
    <w:r w:rsidRPr="001601FA">
      <w:rPr>
        <w:rFonts w:cs="Arial"/>
        <w:bCs/>
        <w:noProof/>
        <w:sz w:val="14"/>
        <w:szCs w:val="14"/>
        <w:lang w:val="de-CH" w:eastAsia="en-US"/>
      </w:rPr>
      <w:fldChar w:fldCharType="separate"/>
    </w:r>
    <w:r w:rsidR="00A67A87" w:rsidRPr="00A67A87">
      <w:rPr>
        <w:rFonts w:cs="Arial"/>
        <w:bCs/>
        <w:noProof/>
        <w:sz w:val="14"/>
        <w:szCs w:val="14"/>
        <w:lang w:eastAsia="en-US"/>
      </w:rPr>
      <w:t>1</w:t>
    </w:r>
    <w:r w:rsidRPr="001601FA">
      <w:rPr>
        <w:rFonts w:cs="Arial"/>
        <w:bCs/>
        <w:noProof/>
        <w:sz w:val="14"/>
        <w:szCs w:val="14"/>
        <w:lang w:val="de-CH" w:eastAsia="en-US"/>
      </w:rPr>
      <w:fldChar w:fldCharType="end"/>
    </w:r>
  </w:p>
  <w:p w:rsidR="00DE3DA7" w:rsidRPr="00DE3DA7" w:rsidRDefault="00353B7A" w:rsidP="00DE3DA7">
    <w:pPr>
      <w:tabs>
        <w:tab w:val="left" w:pos="851"/>
        <w:tab w:val="left" w:pos="1418"/>
        <w:tab w:val="left" w:pos="2552"/>
        <w:tab w:val="left" w:pos="3119"/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rFonts w:cs="Arial"/>
        <w:b/>
        <w:noProof/>
        <w:sz w:val="14"/>
        <w:szCs w:val="14"/>
        <w:lang w:val="de-CH" w:eastAsia="en-US"/>
      </w:rPr>
    </w:pP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>
      <w:rPr>
        <w:rFonts w:cs="Arial"/>
        <w:noProof/>
        <w:sz w:val="14"/>
        <w:szCs w:val="14"/>
        <w:lang w:val="de-CH" w:eastAsia="en-US"/>
      </w:rPr>
      <w:t>Untere Gasse 1</w:t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>
      <w:rPr>
        <w:rFonts w:cs="Arial"/>
        <w:noProof/>
        <w:sz w:val="14"/>
        <w:szCs w:val="14"/>
        <w:lang w:val="de-CH" w:eastAsia="en-US"/>
      </w:rPr>
      <w:t>kanzlei</w:t>
    </w:r>
    <w:r w:rsidRPr="00DE3DA7">
      <w:rPr>
        <w:rFonts w:cs="Arial"/>
        <w:noProof/>
        <w:sz w:val="14"/>
        <w:szCs w:val="14"/>
        <w:lang w:val="de-CH" w:eastAsia="en-US"/>
      </w:rPr>
      <w:t>@thusis.ch</w:t>
    </w:r>
  </w:p>
  <w:p w:rsidR="00DE3DA7" w:rsidRPr="00DE3DA7" w:rsidRDefault="00353B7A" w:rsidP="00DE3DA7">
    <w:pPr>
      <w:tabs>
        <w:tab w:val="left" w:pos="851"/>
        <w:tab w:val="left" w:pos="1418"/>
        <w:tab w:val="left" w:pos="2552"/>
        <w:tab w:val="left" w:pos="3119"/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rFonts w:cs="Arial"/>
        <w:b/>
        <w:noProof/>
        <w:sz w:val="14"/>
        <w:szCs w:val="14"/>
        <w:lang w:val="de-CH" w:eastAsia="en-US"/>
      </w:rPr>
    </w:pP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noProof/>
        <w:sz w:val="14"/>
        <w:szCs w:val="14"/>
        <w:lang w:val="de-CH" w:eastAsia="en-US"/>
      </w:rPr>
      <w:t>7430 Thusis</w:t>
    </w:r>
    <w:r w:rsidRPr="00DE3DA7">
      <w:rPr>
        <w:rFonts w:cs="Arial"/>
        <w:noProof/>
        <w:sz w:val="14"/>
        <w:szCs w:val="14"/>
        <w:lang w:val="de-CH" w:eastAsia="en-US"/>
      </w:rPr>
      <w:tab/>
    </w:r>
    <w:r w:rsidRPr="00DE3DA7">
      <w:rPr>
        <w:rFonts w:cs="Arial"/>
        <w:noProof/>
        <w:sz w:val="14"/>
        <w:szCs w:val="14"/>
        <w:lang w:val="de-CH" w:eastAsia="en-US"/>
      </w:rPr>
      <w:tab/>
      <w:t>www.thusis.ch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A7" w:rsidRPr="001601FA" w:rsidRDefault="00353B7A" w:rsidP="00DE3DA7">
    <w:pPr>
      <w:tabs>
        <w:tab w:val="left" w:pos="851"/>
        <w:tab w:val="left" w:pos="1418"/>
        <w:tab w:val="left" w:pos="2552"/>
        <w:tab w:val="left" w:pos="3119"/>
        <w:tab w:val="right" w:pos="9356"/>
      </w:tabs>
      <w:overflowPunct w:val="0"/>
      <w:autoSpaceDE w:val="0"/>
      <w:autoSpaceDN w:val="0"/>
      <w:adjustRightInd w:val="0"/>
      <w:textAlignment w:val="baseline"/>
      <w:rPr>
        <w:rFonts w:cs="Arial"/>
        <w:noProof/>
        <w:sz w:val="14"/>
        <w:szCs w:val="14"/>
        <w:lang w:val="de-CH" w:eastAsia="en-US"/>
      </w:rPr>
    </w:pPr>
    <w:r>
      <w:rPr>
        <w:rFonts w:cs="Arial"/>
        <w:b/>
        <w:noProof/>
        <w:sz w:val="14"/>
        <w:szCs w:val="14"/>
        <w:lang w:val="de-CH" w:eastAsia="en-US"/>
      </w:rPr>
      <w:t>Gemeinde</w:t>
    </w:r>
    <w:r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noProof/>
        <w:sz w:val="14"/>
        <w:szCs w:val="14"/>
        <w:lang w:val="de-CH" w:eastAsia="en-US"/>
      </w:rPr>
      <w:t>Gemein</w:t>
    </w:r>
    <w:r>
      <w:rPr>
        <w:rFonts w:cs="Arial"/>
        <w:noProof/>
        <w:sz w:val="14"/>
        <w:szCs w:val="14"/>
        <w:lang w:val="de-CH" w:eastAsia="en-US"/>
      </w:rPr>
      <w:t>de Thusis</w:t>
    </w:r>
    <w:r>
      <w:rPr>
        <w:rFonts w:cs="Arial"/>
        <w:noProof/>
        <w:sz w:val="14"/>
        <w:szCs w:val="14"/>
        <w:lang w:val="de-CH" w:eastAsia="en-US"/>
      </w:rPr>
      <w:tab/>
    </w:r>
    <w:r>
      <w:rPr>
        <w:rFonts w:cs="Arial"/>
        <w:noProof/>
        <w:sz w:val="14"/>
        <w:szCs w:val="14"/>
        <w:lang w:val="de-CH" w:eastAsia="en-US"/>
      </w:rPr>
      <w:tab/>
      <w:t>T 081 650 09 32</w:t>
    </w:r>
    <w:r w:rsidRPr="00DE3DA7">
      <w:rPr>
        <w:rFonts w:cs="Arial"/>
        <w:noProof/>
        <w:sz w:val="14"/>
        <w:szCs w:val="14"/>
        <w:lang w:val="de-CH" w:eastAsia="en-US"/>
      </w:rPr>
      <w:tab/>
    </w:r>
    <w:r w:rsidRPr="000C6784">
      <w:rPr>
        <w:rFonts w:cs="Arial"/>
        <w:bCs/>
        <w:noProof/>
        <w:sz w:val="14"/>
        <w:szCs w:val="14"/>
        <w:lang w:val="de-CH" w:eastAsia="en-US"/>
      </w:rPr>
      <w:fldChar w:fldCharType="begin"/>
    </w:r>
    <w:r w:rsidRPr="000C6784">
      <w:rPr>
        <w:rFonts w:cs="Arial"/>
        <w:bCs/>
        <w:noProof/>
        <w:sz w:val="14"/>
        <w:szCs w:val="14"/>
        <w:lang w:val="de-CH" w:eastAsia="en-US"/>
      </w:rPr>
      <w:instrText>PAGE  \* Arabic  \* MERGEFORMAT</w:instrText>
    </w:r>
    <w:r w:rsidRPr="000C6784">
      <w:rPr>
        <w:rFonts w:cs="Arial"/>
        <w:bCs/>
        <w:noProof/>
        <w:sz w:val="14"/>
        <w:szCs w:val="14"/>
        <w:lang w:val="de-CH" w:eastAsia="en-US"/>
      </w:rPr>
      <w:fldChar w:fldCharType="separate"/>
    </w:r>
    <w:r w:rsidR="00DA0EA2" w:rsidRPr="00DA0EA2">
      <w:rPr>
        <w:rFonts w:cs="Arial"/>
        <w:bCs/>
        <w:noProof/>
        <w:sz w:val="14"/>
        <w:szCs w:val="14"/>
        <w:lang w:eastAsia="en-US"/>
      </w:rPr>
      <w:t>1</w:t>
    </w:r>
    <w:r w:rsidRPr="000C6784">
      <w:rPr>
        <w:rFonts w:cs="Arial"/>
        <w:bCs/>
        <w:noProof/>
        <w:sz w:val="14"/>
        <w:szCs w:val="14"/>
        <w:lang w:val="de-CH" w:eastAsia="en-US"/>
      </w:rPr>
      <w:fldChar w:fldCharType="end"/>
    </w:r>
    <w:r w:rsidRPr="000C6784">
      <w:rPr>
        <w:rFonts w:cs="Arial"/>
        <w:noProof/>
        <w:sz w:val="14"/>
        <w:szCs w:val="14"/>
        <w:lang w:eastAsia="en-US"/>
      </w:rPr>
      <w:t>-</w:t>
    </w:r>
    <w:r w:rsidRPr="000C6784">
      <w:rPr>
        <w:rFonts w:cs="Arial"/>
        <w:bCs/>
        <w:noProof/>
        <w:sz w:val="14"/>
        <w:szCs w:val="14"/>
        <w:lang w:val="de-CH" w:eastAsia="en-US"/>
      </w:rPr>
      <w:fldChar w:fldCharType="begin"/>
    </w:r>
    <w:r w:rsidRPr="000C6784">
      <w:rPr>
        <w:rFonts w:cs="Arial"/>
        <w:bCs/>
        <w:noProof/>
        <w:sz w:val="14"/>
        <w:szCs w:val="14"/>
        <w:lang w:val="de-CH" w:eastAsia="en-US"/>
      </w:rPr>
      <w:instrText>NUMPAGES  \* Arabic  \* MERGEFORMAT</w:instrText>
    </w:r>
    <w:r w:rsidRPr="000C6784">
      <w:rPr>
        <w:rFonts w:cs="Arial"/>
        <w:bCs/>
        <w:noProof/>
        <w:sz w:val="14"/>
        <w:szCs w:val="14"/>
        <w:lang w:val="de-CH" w:eastAsia="en-US"/>
      </w:rPr>
      <w:fldChar w:fldCharType="separate"/>
    </w:r>
    <w:r w:rsidR="00DA0EA2" w:rsidRPr="00DA0EA2">
      <w:rPr>
        <w:rFonts w:cs="Arial"/>
        <w:bCs/>
        <w:noProof/>
        <w:sz w:val="14"/>
        <w:szCs w:val="14"/>
        <w:lang w:eastAsia="en-US"/>
      </w:rPr>
      <w:t>1</w:t>
    </w:r>
    <w:r w:rsidRPr="000C6784">
      <w:rPr>
        <w:rFonts w:cs="Arial"/>
        <w:bCs/>
        <w:noProof/>
        <w:sz w:val="14"/>
        <w:szCs w:val="14"/>
        <w:lang w:val="de-CH" w:eastAsia="en-US"/>
      </w:rPr>
      <w:fldChar w:fldCharType="end"/>
    </w:r>
  </w:p>
  <w:p w:rsidR="00DE3DA7" w:rsidRPr="00DE3DA7" w:rsidRDefault="00353B7A" w:rsidP="00DE3DA7">
    <w:pPr>
      <w:tabs>
        <w:tab w:val="left" w:pos="851"/>
        <w:tab w:val="left" w:pos="1418"/>
        <w:tab w:val="left" w:pos="2552"/>
        <w:tab w:val="left" w:pos="3119"/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rFonts w:cs="Arial"/>
        <w:b/>
        <w:noProof/>
        <w:sz w:val="14"/>
        <w:szCs w:val="14"/>
        <w:lang w:val="de-CH" w:eastAsia="en-US"/>
      </w:rPr>
    </w:pP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>
      <w:rPr>
        <w:rFonts w:cs="Arial"/>
        <w:noProof/>
        <w:sz w:val="14"/>
        <w:szCs w:val="14"/>
        <w:lang w:val="de-CH" w:eastAsia="en-US"/>
      </w:rPr>
      <w:t>Untere Gasse 1</w:t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>
      <w:rPr>
        <w:rFonts w:cs="Arial"/>
        <w:noProof/>
        <w:sz w:val="14"/>
        <w:szCs w:val="14"/>
        <w:lang w:val="de-CH" w:eastAsia="en-US"/>
      </w:rPr>
      <w:t>kanzlei</w:t>
    </w:r>
    <w:r w:rsidRPr="00DE3DA7">
      <w:rPr>
        <w:rFonts w:cs="Arial"/>
        <w:noProof/>
        <w:sz w:val="14"/>
        <w:szCs w:val="14"/>
        <w:lang w:val="de-CH" w:eastAsia="en-US"/>
      </w:rPr>
      <w:t>@thusis.ch</w:t>
    </w:r>
  </w:p>
  <w:p w:rsidR="00780098" w:rsidRPr="00DE3DA7" w:rsidRDefault="00353B7A" w:rsidP="00DE3DA7">
    <w:pPr>
      <w:tabs>
        <w:tab w:val="left" w:pos="851"/>
        <w:tab w:val="left" w:pos="1418"/>
        <w:tab w:val="left" w:pos="2552"/>
        <w:tab w:val="left" w:pos="3119"/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rFonts w:cs="Arial"/>
        <w:b/>
        <w:noProof/>
        <w:sz w:val="14"/>
        <w:szCs w:val="14"/>
        <w:lang w:val="de-CH" w:eastAsia="en-US"/>
      </w:rPr>
    </w:pP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b/>
        <w:noProof/>
        <w:sz w:val="14"/>
        <w:szCs w:val="14"/>
        <w:lang w:val="de-CH" w:eastAsia="en-US"/>
      </w:rPr>
      <w:tab/>
    </w:r>
    <w:r w:rsidRPr="00DE3DA7">
      <w:rPr>
        <w:rFonts w:cs="Arial"/>
        <w:noProof/>
        <w:sz w:val="14"/>
        <w:szCs w:val="14"/>
        <w:lang w:val="de-CH" w:eastAsia="en-US"/>
      </w:rPr>
      <w:t>7430 Thusis</w:t>
    </w:r>
    <w:r w:rsidRPr="00DE3DA7">
      <w:rPr>
        <w:rFonts w:cs="Arial"/>
        <w:noProof/>
        <w:sz w:val="14"/>
        <w:szCs w:val="14"/>
        <w:lang w:val="de-CH" w:eastAsia="en-US"/>
      </w:rPr>
      <w:tab/>
    </w:r>
    <w:r w:rsidRPr="00DE3DA7">
      <w:rPr>
        <w:rFonts w:cs="Arial"/>
        <w:noProof/>
        <w:sz w:val="14"/>
        <w:szCs w:val="14"/>
        <w:lang w:val="de-CH" w:eastAsia="en-US"/>
      </w:rPr>
      <w:tab/>
      <w:t>www.thusis.ch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464" w:rsidRDefault="00353B7A">
      <w:r>
        <w:separator/>
      </w:r>
    </w:p>
  </w:footnote>
  <w:footnote w:type="continuationSeparator" w:id="0">
    <w:p w:rsidR="009D0464" w:rsidRDefault="00353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DA7" w:rsidRDefault="00353B7A">
    <w:pPr>
      <w:pStyle w:val="Kopfzeile"/>
    </w:pPr>
    <w:r w:rsidRPr="00AE3FA8">
      <w:rPr>
        <w:noProof/>
        <w:lang w:val="de-C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-927100</wp:posOffset>
          </wp:positionH>
          <wp:positionV relativeFrom="paragraph">
            <wp:posOffset>-444500</wp:posOffset>
          </wp:positionV>
          <wp:extent cx="7560068" cy="823072"/>
          <wp:effectExtent l="0" t="0" r="0" b="0"/>
          <wp:wrapNone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uck_Zecke_Geshaeftsrief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68" cy="823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EDA" w:rsidRDefault="00353B7A" w:rsidP="00EE1EDA">
    <w:pPr>
      <w:pStyle w:val="Kopfzeile"/>
      <w:tabs>
        <w:tab w:val="clear" w:pos="4536"/>
        <w:tab w:val="clear" w:pos="9072"/>
        <w:tab w:val="left" w:pos="800"/>
      </w:tabs>
    </w:pPr>
    <w:r w:rsidRPr="00AE3FA8">
      <w:rPr>
        <w:noProof/>
        <w:lang w:val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-889000</wp:posOffset>
          </wp:positionH>
          <wp:positionV relativeFrom="paragraph">
            <wp:posOffset>-476250</wp:posOffset>
          </wp:positionV>
          <wp:extent cx="7560068" cy="823072"/>
          <wp:effectExtent l="0" t="0" r="0" b="0"/>
          <wp:wrapNone/>
          <wp:docPr id="1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uck_Zecke_Geshaeftsrief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68" cy="823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B44"/>
    <w:multiLevelType w:val="hybridMultilevel"/>
    <w:tmpl w:val="30CA3EC0"/>
    <w:lvl w:ilvl="0" w:tplc="B20C12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52655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FC878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BCA1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D289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8C287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FE6A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88462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E2E79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735BF0"/>
    <w:multiLevelType w:val="hybridMultilevel"/>
    <w:tmpl w:val="FC806042"/>
    <w:lvl w:ilvl="0" w:tplc="AD228C2A">
      <w:start w:val="20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9D85F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62809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2AD7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F88E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9EAB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22485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08FC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B125A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GDE-THU"/>
    <w:docVar w:name="MetaTool_Script1_Path" w:val="Dokument"/>
    <w:docVar w:name="MetaTool_Script1_Report" w:val="using System;_x000d__x000a_using CMI.MetaTool.Generated;_x000d__x000a_using CMI.DomainModel;_x000d__x000a_using CMI.DomainModel.MappingInterfaces;_x000d__x000a_using System.Collections;_x000d__x000a_using System.Text;_x000d__x000a__x000d__x000a__x000d__x000a_namespace CMI.MetaTool.Generated.TemplateScript_x000d__x000a_{_x000d__x000a_   public class TemplateScript_x000d__x000a_   {_x000d__x000a_       public string Eval(Dokument obj)_x000d__x000a_       {_x000d__x000a__x0009__x0009_return CMI.DomainModel.MappingInterfaces.MapperSingleton.Instance.UserId;_x0009_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I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         _x0009_if (benutzer.Vorname != null)_x000d__x000a_                output = benutzer.Vorname.ToString() + &quot; &quot;;_x000d__x000a_         _x0009__x000d__x000a__x0009__x0009__x0009_if (benutzer.Name != null)_x000d__x000a_                output += benutzer.Name.ToString();_x000d__x000a__x0009__x0009__x0009__x000d__x000a_          _x0009_return output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I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_x0009__x0009__x0009__x000d__x000a__x0009__x0009__x0009_if (benutzer.TelefonGeschaeft != null)_x000d__x000a__x0009__x0009__x0009__x0009_output = benutzer.TelefonGeschaeft.ToString();_x000d__x000a__x0009__x0009__x0009__x000d__x000a_          _x0009_return output;_x000d__x000a_       }_x000d__x000a_   }_x000d__x000a_}_x000d__x000a_"/>
    <w:docVar w:name="MetaTool_Script3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if (obj.Dokumentdatum != null)_x000d__x000a__x0009__x0009__x0009_{_x000d__x000a__x0009__x0009__x0009__x0009_return obj.Dokumentdatum.LeftDate.ToString(&quot;d. MMMM yyyy&quot;);_x000d__x000a__x0009__x0009__x0009_}_x000d__x000a_            return System.DateTime.Now.ToString(&quot;d. MMMM yyyy&quot;);_x000d__x000a_       }_x000d__x000a_   }_x000d__x000a_}_x000d__x000a_"/>
    <w:docVar w:name="MetaTool_Script3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 {_x000d__x000a_                return string.Empty;_x000d__x000a_            }_x000d__x000a__x0009__x0009__x0009__x000d__x000a_          _x0009_Query q = new Query(benutzerTd);_x000d__x000a_          _x0009_GUIDCriterion crit = new GUIDCriterion(userGuid);_x000d__x000a_          _x0009_q.Criterions.Add(crit);_x000d__x000a_          _x0009_TypedObjektList allBenutzers = CMI.DomainModel.MappingInterfaces.MapperSingleton.Instance.ExecuteObjektQuery(q, benutzerTd.AllFieldAndAssocFieldIds);_x000d__x000a_          _x0009_if(allBenutzers.Count != 1) {_x000d__x000a_                return string.Empty;_x000d__x000a__x0009__x0009__x0009_}_x000d__x000a__x0009__x0009__x0009__x000d__x000a_         _x0009_Benutzer benutzer = allBenutzers[0] as Benutzer;_x000d__x000a_          _x0009_if (benutzer == null) {_x000d__x000a_                return string.Empty;_x000d__x000a__x0009__x0009__x0009_}_x000d__x000a__x0009__x0009__x0009__x000d__x000a__x0009__x0009__x0009_string output = string.Empty;_x000d__x000a_         _x0009_if (benutzer.Vorname != null) {_x000d__x000a_                output = benutzer.Vorname.ToString().Trim() + &quot; &quot;;_x000d__x000a_         _x0009_}_x000d__x000a__x0009__x0009__x0009_if (benutzer.Name != null) {_x000d__x000a_                output += benutzer.Name.ToString().Trim();_x000d__x000a__x0009__x0009__x0009_}_x000d__x000a_          _x0009_return output;_x000d__x000a_       }_x000d__x000a_   }_x000d__x000a_}_x000d__x000a_"/>
    <w:docVar w:name="MetaTool_Script38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 {_x000d__x000a_                return string.Empty;_x000d__x000a__x0009__x0009__x0009_}_x000d__x000a_                                 _x000d__x000a_          _x0009_Query q = new Query(benutzerTd);_x000d__x000a_          _x0009_GUIDCriterion crit = new GUIDCriterion(userGuid);_x000d__x000a_          _x0009_q.Criterions.Add(crit);_x000d__x000a_          _x0009_TypedObjektList allBenutzers = CMI.DomainModel.MappingInterfaces.MapperSingleton.Instance.ExecuteObjektQuery(q, benutzerTd.AllFieldAndAssocFieldIds);_x000d__x000a_          _x0009_if(allBenutzers.Count != 1) {_x000d__x000a_                return string.Empty;_x000d__x000a__x0009__x0009__x0009_}_x000d__x000a_          _x000d__x000a_         _x0009_Benutzer benutzer = allBenutzers[0] as Benutzer;_x000d__x000a_          _x0009_if (benutzer == null)_x000d__x000a_                return string.Empty;_x000d__x000a_          _x000d__x000a__x0009__x0009__x0009_string output = string.Empty;_x000d__x000a__x0009__x0009__x0009_if (benutzer.Funktion != null) {_x000d__x000a__x0009__x0009__x0009__x0009_output += benutzer.Funktion.ToString();_x000d__x000a__x0009__x0009__x0009_}_x000d__x000a_          _x0009_return output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I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_x0009__x0009__x0009_if (benutzer.Email != null)_x000d__x000a__x0009__x0009__x0009__x0009_output = benutzer.Email.ToString();_x000d__x000a__x0009__x0009__x0009__x000d__x000a_          _x0009_return output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I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         _x0009_if (benutzer.Vorname != null)_x000d__x000a_                output = benutzer.Vorname.ToString() + &quot; &quot;;_x000d__x000a_         _x0009__x000d__x000a__x0009__x0009__x0009_if (benutzer.Name != null)_x000d__x000a_                output += benutzer.Name.ToString();_x000d__x000a__x0009__x0009__x0009__x000d__x000a__x0009__x0009__x0009_output += System.Environment.NewLine;_x000d__x000a__x0009__x0009__x0009__x000d__x000a__x0009__x0009__x0009_if (benutzer.Funktion != null)_x000d__x000a__x0009__x0009__x0009__x0009_output += benutzer.Funktion.ToString();_x000d__x000a__x0009__x0009__x0009__x000d__x000a_          _x0009_return output;_x000d__x000a_       }_x000d__x000a_   }_x000d__x000a_}_x000d__x000a_"/>
    <w:docVar w:name="MetaTool_Table1_Path" w:val="Dokument/Geschaeft/*[name()='Geschaeft' or name()='Vertragsdossier' or name()='Antrag' or name()='Bauprojekt' or name()='KESDossier']/Beteiligungen/*/Kontakt/*/Adressen/*"/>
    <w:docVar w:name="MetaTool_Table1_Report" w:val="&lt;?xml version=&quot;1.0&quot; encoding=&quot;utf-8&quot; standalone=&quot;yes&quot;?&gt;&lt;root type=&quot;PerpetuumSoft.Reporting.DOM.Document&quot; id=&quot;1&quot; version=&quot;2&quot; DocumentGuid=&quot;cc556fe6-8695-408a-bd65-a341a954ac2f&quot; IsTemplate=&quot;true&quot; GridStep=&quot;59.055118560791016&quot; Name=&quot;Adresse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ColumnsGap=&quot;0&quot; Location=&quot;0;59.055118560791016&quot; CanGrow=&quot;true&quot; Name=&quot;dataBandAdresse&quot; Size=&quot;2480.3149606299212;177.16535949707031&quot; DataSource=&quot;Adresse&quot;&gt;&lt;DataBindings type=&quot;PerpetuumSoft.Reporting.DOM.ReportDataBindingCollection&quot; id=&quot;29&quot; /&gt;&lt;Sort type=&quot;PerpetuumSoft.Reporting.DOM.DataBandSort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Location=&quot;0;59.055118560791016&quot; CanGrow=&quot;true&quot; CanBreak=&quot;true&quot; Size=&quot;2480.3149606299212;59.055118560791016&quot; Name=&quot;Detail&quot;&gt;&lt;Controls type=&quot;PerpetuumSoft.Reporting.DOM.ReportControlCollection&quot; id=&quot;34&quot;&gt;&lt;Item type=&quot;PerpetuumSoft.Reporting.DOM.TextBox&quot; id=&quot;35&quot; CanGrow=&quot;true&quot; Location=&quot;0;0&quot; Name=&quot;textBox1&quot; Size=&quot;2480.31494140625;59.055118560791016&quot; TextAlign=&quot;TopLeft&quot; GrowToBottom=&quot;true&quot;&gt;&lt;DataBindings type=&quot;PerpetuumSoft.Reporting.DOM.ReportDataBindingCollection&quot; id=&quot;36&quot;&gt;&lt;Item type=&quot;PerpetuumSoft.Reporting.DOM.ReportDataBinding&quot; id=&quot;37&quot; Expression=&quot;dataBandAdresse[&amp;quot;Kontakt.Briefanrede&amp;quot;]&quot; PropertyName=&quot;Value&quot; /&gt;&lt;/DataBindings&gt;&lt;Font type=&quot;PerpetuumSoft.Framework.Drawing.FontDescriptor&quot; id=&quot;38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MetaTool_Table8"/>
    <w:docVar w:name="MetaTool_Table2_Path" w:val="Dokument/Geschaeft/*[name()='Geschaeft' or name()='Vertragsdossier' or name()='Antrag' or name()='Bauprojekt' or name()='KESDossier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dc06920a-fd18-4fbb-a259-5cd6240cdf27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CanGrow=&quot;tru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GrowToBottom=&quot;true&quot; ExportAsPictureInXaml=&quot;false&quot; Name=&quot;textBox1&quot; TextAlign=&quot;TopLeft&quot; CanGrow=&quot;true&quot; Size=&quot;2480.31494140625;59.055118560791016&quot; Location=&quot;0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Adressblock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2_Selection" w:val="Interactive"/>
    <w:docVar w:name="MetaTool_Table3_Path" w:val="Dokument/Geschaeft/*[name()='Geschaeft' or name()='Vertragsdossier' or name()='Antrag' or name()='Bauprojekt' or name()='KESDossier']/Beteiligungen/*/Kontakt/*[name()='Benutzer' or name()='Kontakt']/Adressen/*"/>
    <w:docVar w:name="MetaTool_Table3_Report" w:val="&lt;?xml version=&quot;1.0&quot; encoding=&quot;utf-8&quot; standalone=&quot;yes&quot;?&gt;&lt;root type=&quot;PerpetuumSoft.Reporting.DOM.Document&quot; id=&quot;1&quot; version=&quot;2&quot; ScriptLanguage=&quot;CSharp&quot; DocumentGuid=&quot;f376fdb0-be9e-410c-bd00-a492302b6acf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CanGrow=&quot;tru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CanGrow=&quot;true&quot; Name=&quot;Detail&quot; CanBreak=&quot;true&quot; Size=&quot;2480.3149606299212;59.055118560791016&quot; Location=&quot;0;59.055118560791016&quot;&gt;&lt;DataBindings type=&quot;PerpetuumSoft.Reporting.DOM.ReportDataBindingCollection&quot; id=&quot;35&quot; /&gt;&lt;Controls type=&quot;PerpetuumSoft.Reporting.DOM.ReportControlCollection&quot; id=&quot;36&quot;&gt;&lt;Item type=&quot;PerpetuumSoft.Reporting.DOM.TextBox&quot; id=&quot;37&quot; GrowToBottom=&quot;true&quot; ExportAsPictureInXaml=&quot;false&quot; Name=&quot;textBox1&quot; TextAlign=&quot;TopLeft&quot; CanGrow=&quot;true&quot; Size=&quot;2480.31494140625;59.055118560791016&quot; Location=&quot;0;0&quot;&gt;&lt;Font type=&quot;PerpetuumSoft.Framework.Drawing.FontDescriptor&quot; id=&quot;38&quot; FamilyName=&quot;Arial&quot; Size=&quot;11&quot; Italic=&quot;Off&quot; Bold=&quot;Off&quot; Strikeout=&quot;Off&quot; Underline=&quot;Off&quot; /&gt;&lt;DataBindings type=&quot;PerpetuumSoft.Reporting.DOM.ReportDataBindingCollection&quot; id=&quot;39&quot;&gt;&lt;Item type=&quot;PerpetuumSoft.Reporting.DOM.ReportDataBinding&quot; id=&quot;40&quot; Expression=&quot;dataBandAdresse[&amp;quot;Kontakt.Briefanrede&amp;quot;]&quot; PropertyName=&quot;Value&quot; /&gt;&lt;/DataBindings&gt;&lt;/Item&gt;&lt;/Controls&gt;&lt;Aggregates type=&quot;PerpetuumSoft.Reporting.DOM.Aggregate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3_Selection" w:val="MetaTool_Table2"/>
    <w:docVar w:name="MetaTool_Table4_Path" w:val="Dokument"/>
    <w:docVar w:name="MetaTool_Table4_Report" w:val="&lt;?xml version=&quot;1.0&quot; encoding=&quot;utf-8&quot; standalone=&quot;yes&quot;?&gt;&lt;root type=&quot;PerpetuumSoft.Reporting.DOM.Document&quot; id=&quot;1&quot; version=&quot;2&quot; DocumentGuid=&quot;089895a4-e421-44ca-94f9-ab4a46da3e6d&quot; IsTemplate=&quot;true&quot; GridStep=&quot;11.811023622047244&quot; Name=&quot;Dokument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ColumnsGap=&quot;0&quot; Location=&quot;0;59.055118560791016&quot; CanGrow=&quot;true&quot; Name=&quot;dataBandDokument&quot; Size=&quot;2480.3149606299212;177.16535949707031&quot; DataSource=&quot;Dokument&quot;&gt;&lt;DataBindings type=&quot;PerpetuumSoft.Reporting.DOM.ReportDataBindingCollection&quot; id=&quot;29&quot; /&gt;&lt;Sort type=&quot;PerpetuumSoft.Reporting.DOM.DataBandSort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Location=&quot;0;59.055118560791016&quot; CanGrow=&quot;true&quot; CanBreak=&quot;true&quot; Size=&quot;2480.3149606299212;59.055118560791016&quot; Name=&quot;Detail&quot;&gt;&lt;Controls type=&quot;PerpetuumSoft.Reporting.DOM.ReportControlCollection&quot; id=&quot;34&quot;&gt;&lt;Item type=&quot;PerpetuumSoft.Reporting.DOM.TextBox&quot; id=&quot;35&quot; CanGrow=&quot;true&quot; StyleName=&quot;Standard&quot; Location=&quot;200.78739929199219;0&quot; Name=&quot;textBox1&quot; Size=&quot;2279.527587890625;59.055118560791016&quot; GenerateScript=&quot;string benutzerDaten = String.Empty;&amp;#xD;&amp;#xA;Guid benutzerGuid;&amp;#xD;&amp;#xA;Benutzer ben = null;&amp;#xD;&amp;#xA; &amp;#xD;&amp;#xA;//Benutzer Guid von dem angemeldeten Benutzer&amp;#xD;&amp;#xA;benutzerGuid = CMI.DomainModel.MappingInterfaces.MapperSingleton.Instance.UserGuid;&amp;#xD;&amp;#xA; &amp;#xD;&amp;#xA;//Benutzer suchen und laden&amp;#xD;&amp;#xA;Query resultBen = new Query(TypeDefinitions.ROOT);&amp;#xD;&amp;#xA;resultBen.Criterions.Add(new GUIDCriterion(benutzerGuid));&amp;#xD;&amp;#xA;TypedObjektList objektList = CMI.DomainModel.MappingInterfaces.MapperSingleton.Instance.ExecuteObjektQuery(resultBen, new long[0]);&amp;#xD;&amp;#xA; &amp;#xD;&amp;#xA;if (objektList.Count &amp;gt; 0) // Bestehendes Geschäft gefunden&amp;#xD;&amp;#xA;{&amp;#xD;&amp;#xA;  ben = (Benutzer) objektList[0];&amp;#xD;&amp;#xA;  CMI.DomainModel.MappingInterfaces.MapperSingleton.Instance.Load(ben.GUID, ben.LoadedFieldIDs(), true);&amp;#xD;&amp;#xA;}&amp;#xD;&amp;#xA;//Email abfüllen&amp;#xD;&amp;#xA;if (! String.IsNullOrEmpty(ben.Vorname))&amp;#xD;&amp;#xA;  benutzerDaten += ben.Email;  &amp;#xD;&amp;#xA;  &amp;#xD;&amp;#xA;  &amp;#xD;&amp;#xA;textBox1.Text = benutzerDaten;&quot; GrowToBottom=&quot;true&quot;&gt;&lt;DataBindings type=&quot;PerpetuumSoft.Reporting.DOM.ReportDataBindingCollection&quot; id=&quot;36&quot; /&gt;&lt;Font type=&quot;PerpetuumSoft.Framework.Drawing.FontDescriptor&quot; id=&quot;37&quot; FamilyName=&quot;Arial&quot; Size=&quot;9&quot; Italic=&quot;Off&quot; Bold=&quot;Off&quot; Strikeout=&quot;Off&quot; Underline=&quot;Off&quot; /&gt;&lt;/Item&gt;&lt;Item type=&quot;PerpetuumSoft.Reporting.DOM.TextBox&quot; id=&quot;38&quot; StyleName=&quot;Standard&quot; Text=&quot;e-Mail: &quot; Location=&quot;0;0&quot; Name=&quot;textBox2&quot; Size=&quot;188.97637939453125;59.055118560791016&quot;&gt;&lt;DataBindings type=&quot;PerpetuumSoft.Reporting.DOM.ReportDataBindingCollection&quot; id=&quot;39&quot; /&gt;&lt;Font type=&quot;PerpetuumSoft.Framework.Drawing.FontDescriptor&quot; id=&quot;40&quot; FamilyName=&quot;Arial&quot; Size=&quot;9&quot; Italic=&quot;Off&quot; Bold=&quot;Off&quot; Strikeout=&quot;Off&quot; Underline=&quot;Off&quot; /&gt;&lt;/Item&gt;&lt;/Controls&gt;&lt;Aggregates type=&quot;PerpetuumSoft.Reporting.DOM.AggregateCollection&quot; id=&quot;41&quot; /&gt;&lt;DataBindings type=&quot;PerpetuumSoft.Reporting.DOM.ReportDataBindingCollection&quot; id=&quot;42&quot; /&gt;&lt;/Item&gt;&lt;/Controls&gt;&lt;Aggregates type=&quot;PerpetuumSoft.Reporting.DOM.AggregateCollection&quot; id=&quot;43&quot; /&gt;&lt;/Item&gt;&lt;/Controls&gt;&lt;DataBindings type=&quot;PerpetuumSoft.Reporting.DOM.ReportDataBindingCollection&quot; id=&quot;44&quot; /&gt;&lt;/Item&gt;&lt;/Pages&gt;&lt;DataSources type=&quot;PerpetuumSoft.Reporting.Data.DocumentDataSourceCollection&quot; id=&quot;45&quot; /&gt;&lt;/root&gt;"/>
    <w:docVar w:name="MetaTool_Table4_Selection" w:val="All"/>
    <w:docVar w:name="MetaTool_Table5_Path" w:val="Dokument"/>
    <w:docVar w:name="MetaTool_Table5_Report" w:val="&lt;?xml version=&quot;1.0&quot; encoding=&quot;utf-8&quot; standalone=&quot;yes&quot;?&gt;&lt;root type=&quot;PerpetuumSoft.Reporting.DOM.Document&quot; id=&quot;1&quot; version=&quot;2&quot; DocumentGuid=&quot;96b0ef3a-8e86-4f8f-816e-9a227f2dbc5c&quot; IsTemplate=&quot;true&quot; GridStep=&quot;59.055118560791016&quot; Name=&quot;Dokument&quot; ScriptLanguage=&quot;CSharp&quot; ImportsString=&quot;CMI.MetaTool.Generated&amp;#xD;&amp;#xA;CMI.DomainModel&amp;#xD;&amp;#xA;CMI.DomainModel.MappingInterfaces&quot; GenerateScript=&quot;string benutzerDaten = String.Empty;&amp;#xD;&amp;#xA;Guid benutzerGuid;&amp;#xD;&amp;#xA;Benutzer ben = null;&amp;#xD;&amp;#xA; &amp;#xD;&amp;#xA;//Benutzer Guid von dem angemeldeten Benutzer&amp;#xD;&amp;#xA;benutzerGuid = CMI.DomainModel.MappingInterfaces.MapperSingleton.Instance.UserGuid;&amp;#xD;&amp;#xA; &amp;#xD;&amp;#xA;//Benutzer suchen und laden&amp;#xD;&amp;#xA;Query resultBen = new Query(TypeDefinitions.ROOT);&amp;#xD;&amp;#xA;resultBen.Criterions.Add(new GUIDCriterion(benutzerGuid));&amp;#xD;&amp;#xA;TypedObjektList objektList = CMI.DomainModel.MappingInterfaces.MapperSingleton.Instance.ExecuteObjektQuery(resultBen, new long[0]);&amp;#xD;&amp;#xA;  &amp;#xD;&amp;#xA;if (objektList.Count &amp;gt; 0) // Bestehendes Geschäft gefunden&amp;#xD;&amp;#xA;{&amp;#xD;&amp;#xA;  ben = (Benutzer) objektList[0];&amp;#xD;&amp;#xA;  CMI.DomainModel.MappingInterfaces.MapperSingleton.Instance.Load(ben.GUID, ben.LoadedFieldIDs(), true);&amp;#xD;&amp;#xA;}&amp;#xD;&amp;#xA;  &amp;#xD;&amp;#xA;//Vorname abfüllen&amp;#xD;&amp;#xA;if (!String.IsNullOrEmpty(ben.Vorname))&amp;#xD;&amp;#xA;  benutzerDaten += ben.Vorname;&amp;#xD;&amp;#xA;//Name abfüllen&amp;#xD;&amp;#xA;if (!String.IsNullOrEmpty(ben.Name))&amp;#xD;&amp;#xA;  benutzerDaten += &amp;quot; &amp;quot; + ben.Name;&amp;#xD;&amp;#xA;//Adresse abfüllen&amp;#xD;&amp;#xA;if (!String.IsNullOrEmpty(ben.Adressen.ToString()))&amp;#xD;&amp;#xA;{&amp;#xD;&amp;#xA;  if (!String.IsNullOrEmpty(ben.Adressen[0].Strasse))&amp;#xD;&amp;#xA;    benutzerDaten += Environment.NewLine + ben.Adressen[0].Strasse;&amp;#xD;&amp;#xA;  &amp;#xD;&amp;#xA;  if (!String.IsNullOrEmpty(ben.Adressen[0].PLZ))&amp;#xD;&amp;#xA;    benutzerDaten += Environment.NewLine + ben.Adressen[0].PLZ;&amp;#xD;&amp;#xA;  &amp;#xD;&amp;#xA;  if (!String.IsNullOrEmpty(ben.Adressen[0].Ort))&amp;#xD;&amp;#xA;    benutzerDaten += &amp;quot; &amp;quot; + ben.Adressen[0].Ort;&amp;#xD;&amp;#xA;/*&amp;#xD;&amp;#xA;if (!String.IsNullOrEmpty(ben.Adressen[0].Land.ToString()))&amp;#xD;&amp;#xA;benutzerDaten += Environment.NewLine + ben.Adressen[0].Land.ToString();*/&amp;#xD;&amp;#xA;}&amp;#xD;&amp;#xA;  &amp;#xD;&amp;#xA;&amp;#xD;&amp;#xA;&amp;#xD;&amp;#xA;textBox1.Text = benutzerDaten;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118.110237121582; 141.732284545898; 177.16535949707; 118.110237121582&quot; Name=&quot;Seite1&quot; Size=&quot;2480.3149606299212;3507.8740157480315&quot;&gt;&lt;Controls type=&quot;PerpetuumSoft.Reporting.DOM.ReportControlCollection&quot; id=&quot;27&quot;&gt;&lt;Item type=&quot;PerpetuumSoft.Reporting.DOM.DataBand&quot; id=&quot;28&quot; ColumnsGap=&quot;0&quot; Location=&quot;0;177.16535949707031&quot; Name=&quot;dataBandDokument&quot; Size=&quot;2480.3149606299212;177.16535949707031&quot; DataSource=&quot;Dokument&quot;&gt;&lt;DataBindings type=&quot;PerpetuumSoft.Reporting.DOM.ReportDataBindingCollection&quot; id=&quot;29&quot; /&gt;&lt;Sort type=&quot;PerpetuumSoft.Reporting.DOM.DataBandSort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Location=&quot;0;59.055118560791016&quot; CanBreak=&quot;true&quot; Size=&quot;2480.3149606299212;59.055118560791016&quot; Name=&quot;Detail&quot;&gt;&lt;Controls type=&quot;PerpetuumSoft.Reporting.DOM.ReportControlCollection&quot; id=&quot;34&quot;&gt;&lt;Item type=&quot;PerpetuumSoft.Reporting.DOM.TextBox&quot; id=&quot;35&quot; StyleName=&quot;Standard&quot; Location=&quot;177.16535949707031;0&quot; Name=&quot;textBox1&quot; Size=&quot;2185.039306640625;59.055118560791016&quot;&gt;&lt;DataBindings type=&quot;PerpetuumSoft.Reporting.DOM.ReportDataBindingCollection&quot; id=&quot;36&quot; /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5_Selection" w:val="All"/>
    <w:docVar w:name="MetaTool_Table6_Path" w:val="Dokument"/>
    <w:docVar w:name="MetaTool_Table6_Report" w:val="&lt;?xml version=&quot;1.0&quot; encoding=&quot;utf-8&quot; standalone=&quot;yes&quot;?&gt;&lt;root type=&quot;PerpetuumSoft.Reporting.DOM.Document&quot; id=&quot;1&quot; version=&quot;2&quot; DocumentGuid=&quot;97ebeea0-e06b-4592-981f-df80d06c0d27&quot; IsTemplate=&quot;true&quot; GridStep=&quot;59.055118560791016&quot; Name=&quot;Dokument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ColumnsGap=&quot;0&quot; Location=&quot;0;59.055118560791016&quot; CanGrow=&quot;true&quot; Name=&quot;dataBandDokument&quot; Size=&quot;2480.3149606299212;177.16535949707031&quot; DataSource=&quot;Dokument&quot;&gt;&lt;DataBindings type=&quot;PerpetuumSoft.Reporting.DOM.ReportDataBindingCollection&quot; id=&quot;29&quot; /&gt;&lt;Sort type=&quot;PerpetuumSoft.Reporting.DOM.DataBandSort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Location=&quot;0;59.055118560791016&quot; CanGrow=&quot;true&quot; CanBreak=&quot;true&quot; Size=&quot;2480.3149606299212;59.055118560791016&quot; Name=&quot;Detail&quot;&gt;&lt;Controls type=&quot;PerpetuumSoft.Reporting.DOM.ReportControlCollection&quot; id=&quot;34&quot;&gt;&lt;Item type=&quot;PerpetuumSoft.Reporting.DOM.TextBox&quot; id=&quot;35&quot; CanGrow=&quot;true&quot; StyleName=&quot;Standard&quot; Location=&quot;1299.212646484375;0&quot; Name=&quot;textBox1&quot; Size=&quot;1062.9921875;59.055118560791016&quot; GenerateScript=&quot;string benutzerDaten = String.Empty;&amp;#xD;&amp;#xA;Guid benutzerGuid;&amp;#xD;&amp;#xA;Benutzer ben = null;&amp;#xD;&amp;#xA; &amp;#xD;&amp;#xA;//Benutzer Guid von dem angemeldeten Benutzer&amp;#xD;&amp;#xA;benutzerGuid = CMI.DomainModel.MappingInterfaces.MapperSingleton.Instance.UserGuid;&amp;#xD;&amp;#xA; &amp;#xD;&amp;#xA;//Benutzer suchen und laden&amp;#xD;&amp;#xA;Query resultBen = new Query(TypeDefinitions.ROOT);&amp;#xD;&amp;#xA;resultBen.Criterions.Add(new GUIDCriterion(benutzerGuid));&amp;#xD;&amp;#xA;TypedObjektList objektList = CMI.DomainModel.MappingInterfaces.MapperSingleton.Instance.ExecuteObjektQuery(resultBen, new long[0]);&amp;#xD;&amp;#xA; &amp;#xD;&amp;#xA;if (objektList.Count &amp;gt; 0) // Bestehendes Geschäft gefunden&amp;#xD;&amp;#xA;{&amp;#xD;&amp;#xA;  ben = (Benutzer) objektList[0];&amp;#xD;&amp;#xA;  CMI.DomainModel.MappingInterfaces.MapperSingleton.Instance.Load(ben.GUID, ben.LoadedFieldIDs(), true);&amp;#xD;&amp;#xA;}&amp;#xD;&amp;#xA;//Vorname abfüllen&amp;#xD;&amp;#xA;if (! String.IsNullOrEmpty(ben.Vorname))&amp;#xD;&amp;#xA;  benutzerDaten += ben.Vorname;  &amp;#xD;&amp;#xA;//Name abfüllen&amp;#xD;&amp;#xA;if (! String.IsNullOrEmpty(ben.Name))&amp;#xD;&amp;#xA;  benutzerDaten += &amp;quot; &amp;quot;+ ben.Name;&amp;#xD;&amp;#xA;  &amp;#xD;&amp;#xA;  &amp;#xD;&amp;#xA;textBox1.Text = benutzerDaten;&amp;#xD;&amp;#xA;&quot; GrowToBottom=&quot;true&quot;&gt;&lt;DataBindings type=&quot;PerpetuumSoft.Reporting.DOM.ReportDataBindingCollection&quot; id=&quot;36&quot; /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6_Selection" w:val="All"/>
    <w:docVar w:name="MetaTool_Table7_Path" w:val="Dokument"/>
    <w:docVar w:name="MetaTool_Table7_Report" w:val="&lt;?xml version=&quot;1.0&quot; encoding=&quot;utf-8&quot; standalone=&quot;yes&quot;?&gt;&lt;root type=&quot;PerpetuumSoft.Reporting.DOM.Document&quot; id=&quot;1&quot; version=&quot;2&quot; DocumentGuid=&quot;afabcd54-945c-427d-90be-c37e37cbb408&quot; IsTemplate=&quot;true&quot; GridStep=&quot;59.055118560791016&quot; Name=&quot;Dokument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ColumnsGap=&quot;0&quot; Location=&quot;0;59.055118560791016&quot; CanGrow=&quot;true&quot; Name=&quot;dataBandDokument&quot; Size=&quot;2480.3149606299212;177.16535949707031&quot; DataSource=&quot;Dokument&quot;&gt;&lt;DataBindings type=&quot;PerpetuumSoft.Reporting.DOM.ReportDataBindingCollection&quot; id=&quot;29&quot; /&gt;&lt;Sort type=&quot;PerpetuumSoft.Reporting.DOM.DataBandSort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Location=&quot;0;59.055118560791016&quot; CanGrow=&quot;true&quot; CanBreak=&quot;true&quot; Size=&quot;2480.3149606299212;59.055118560791016&quot; Name=&quot;Detail&quot;&gt;&lt;Controls type=&quot;PerpetuumSoft.Reporting.DOM.ReportControlCollection&quot; id=&quot;34&quot;&gt;&lt;Item type=&quot;PerpetuumSoft.Reporting.DOM.TextBox&quot; id=&quot;35&quot; CanGrow=&quot;true&quot; StyleName=&quot;Standard&quot; Location=&quot;1299.212646484375;0&quot; Name=&quot;textBox1&quot; Size=&quot;1062.9921875;59.055118560791016&quot; GenerateScript=&quot;string benutzerDaten = String.Empty;&amp;#xD;&amp;#xA;Guid benutzerGuid;&amp;#xD;&amp;#xA;Benutzer ben = null;&amp;#xD;&amp;#xA; &amp;#xD;&amp;#xA;//Benutzer Guid von dem angemeldeten Benutzer&amp;#xD;&amp;#xA;benutzerGuid = CMI.DomainModel.MappingInterfaces.MapperSingleton.Instance.UserGuid;&amp;#xD;&amp;#xA; &amp;#xD;&amp;#xA;//Benutzer suchen und laden&amp;#xD;&amp;#xA;Query resultBen = new Query(TypeDefinitions.ROOT);&amp;#xD;&amp;#xA;resultBen.Criterions.Add(new GUIDCriterion(benutzerGuid));&amp;#xD;&amp;#xA;TypedObjektList objektList = CMI.DomainModel.MappingInterfaces.MapperSingleton.Instance.ExecuteObjektQuery(resultBen, new long[0]);&amp;#xD;&amp;#xA; &amp;#xD;&amp;#xA;if (objektList.Count &amp;gt; 0) // Bestehendes Geschäft gefunden&amp;#xD;&amp;#xA;{&amp;#xD;&amp;#xA;  ben = (Benutzer) objektList[0];&amp;#xD;&amp;#xA;  CMI.DomainModel.MappingInterfaces.MapperSingleton.Instance.Load(ben.GUID, ben.LoadedFieldIDs(), true);&amp;#xD;&amp;#xA;}&amp;#xD;&amp;#xA;//Funktion abfüllen&amp;#xD;&amp;#xA;if (! String.IsNullOrEmpty(ben.Vorname))&amp;#xD;&amp;#xA;  benutzerDaten += ben.Funktion;  &amp;#xD;&amp;#xA;  &amp;#xD;&amp;#xA;  &amp;#xD;&amp;#xA;textBox1.Text = benutzerDaten;&amp;#xD;&amp;#xA;&quot; GrowToBottom=&quot;true&quot;&gt;&lt;DataBindings type=&quot;PerpetuumSoft.Reporting.DOM.ReportDataBindingCollection&quot; id=&quot;36&quot; /&gt;&lt;Font type=&quot;PerpetuumSoft.Framework.Drawing.FontDescriptor&quot; id=&quot;37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/Item&gt;&lt;/Controls&gt;&lt;DataBindings type=&quot;PerpetuumSoft.Reporting.DOM.ReportDataBindingCollection&quot; id=&quot;41&quot; /&gt;&lt;/Item&gt;&lt;/Pages&gt;&lt;DataSources type=&quot;PerpetuumSoft.Reporting.Data.DocumentDataSourceCollection&quot; id=&quot;42&quot; /&gt;&lt;/root&gt;"/>
    <w:docVar w:name="MetaTool_Table7_Selection" w:val="All"/>
    <w:docVar w:name="MetaTool_Table8_Path" w:val="Dokument/Geschaeft/*[name()='Geschaeft' or name()='Vertragsdossier' or name()='Antrag' or name()='Bauprojekt' or name()='KESDossier']/Beteiligungen/*/Kontakt/*/Adressen/*"/>
    <w:docVar w:name="MetaTool_Table8_Report" w:val="&lt;?xml version=&quot;1.0&quot; encoding=&quot;utf-8&quot; standalone=&quot;yes&quot;?&gt;&lt;root type=&quot;PerpetuumSoft.Reporting.DOM.Document&quot; id=&quot;1&quot; version=&quot;2&quot; DocumentGuid=&quot;2a191621-ac5b-4487-b9c7-d28c1ecc67d5&quot; IsTemplate=&quot;true&quot; GridStep=&quot;59.055118560791016&quot; Name=&quot;Adresse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Margins=&quot;0; 0; 0; 0&quot; Name=&quot;Seite1&quot; Size=&quot;2480.3149606299212;3507.8740157480315&quot;&gt;&lt;Controls type=&quot;PerpetuumSoft.Reporting.DOM.ReportControlCollection&quot; id=&quot;27&quot;&gt;&lt;Item type=&quot;PerpetuumSoft.Reporting.DOM.DataBand&quot; id=&quot;28&quot; ColumnsGap=&quot;0&quot; Location=&quot;0;59.055118560791016&quot; CanGrow=&quot;true&quot; Name=&quot;dataBandAdresse&quot; Size=&quot;2480.3149606299212;177.16535949707031&quot; DataSource=&quot;Adresse&quot;&gt;&lt;DataBindings type=&quot;PerpetuumSoft.Reporting.DOM.ReportDataBindingCollection&quot; id=&quot;29&quot; /&gt;&lt;Sort type=&quot;PerpetuumSoft.Reporting.DOM.DataBandSortCollection&quot; id=&quot;30&quot; /&gt;&lt;Totals type=&quot;PerpetuumSoft.Reporting.DOM.DataBandTotalCollection&quot; id=&quot;31&quot; /&gt;&lt;Controls type=&quot;PerpetuumSoft.Reporting.DOM.ReportControlCollection&quot; id=&quot;32&quot;&gt;&lt;Item type=&quot;PerpetuumSoft.Reporting.DOM.Detail&quot; id=&quot;33&quot; Location=&quot;0;59.055118560791016&quot; CanGrow=&quot;true&quot; CanBreak=&quot;true&quot; Size=&quot;2480.3149606299212;59.055118560791016&quot; Name=&quot;Detail&quot;&gt;&lt;Controls type=&quot;PerpetuumSoft.Reporting.DOM.ReportControlCollection&quot; id=&quot;34&quot;&gt;&lt;Item type=&quot;PerpetuumSoft.Reporting.DOM.TextBox&quot; id=&quot;35&quot; CanGrow=&quot;true&quot; Location=&quot;0;0&quot; Name=&quot;textBox1&quot; Size=&quot;2480.31494140625;59.055118560791016&quot; TextAlign=&quot;TopLeft&quot; GrowToBottom=&quot;true&quot;&gt;&lt;DataBindings type=&quot;PerpetuumSoft.Reporting.DOM.ReportDataBindingCollection&quot; id=&quot;36&quot;&gt;&lt;Item type=&quot;PerpetuumSoft.Reporting.DOM.ReportDataBinding&quot; id=&quot;37&quot; Expression=&quot;dataBandAdresse[&amp;quot;Adressblock&amp;quot;]&quot; PropertyName=&quot;Value&quot; /&gt;&lt;/DataBindings&gt;&lt;Font type=&quot;PerpetuumSoft.Framework.Drawing.FontDescriptor&quot; id=&quot;38&quot; FamilyName=&quot;Arial&quot; Size=&quot;11.25&quot; Italic=&quot;Off&quot; Bold=&quot;Off&quot; Strikeout=&quot;Off&quot; Underline=&quot;Off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8_Selection" w:val="Interactive"/>
    <w:docVar w:name="MetaTool_TypeDefinition" w:val="Dokument"/>
  </w:docVars>
  <w:rsids>
    <w:rsidRoot w:val="00586C05"/>
    <w:rsid w:val="00353B7A"/>
    <w:rsid w:val="004E0715"/>
    <w:rsid w:val="00586C05"/>
    <w:rsid w:val="009D0464"/>
    <w:rsid w:val="00A67A87"/>
    <w:rsid w:val="00AC6AA3"/>
    <w:rsid w:val="00DA0EA2"/>
    <w:rsid w:val="00F27FE8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1BECEC3"/>
  <w15:docId w15:val="{D598C108-A8FD-404D-827F-A933D6EB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65F72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390671"/>
    <w:pPr>
      <w:keepNext/>
      <w:tabs>
        <w:tab w:val="left" w:pos="4820"/>
      </w:tabs>
      <w:outlineLvl w:val="0"/>
    </w:pPr>
    <w:rPr>
      <w:rFonts w:ascii="Century Gothic" w:hAnsi="Century Gothic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E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E4F07"/>
    <w:rPr>
      <w:lang w:val="de-DE"/>
    </w:rPr>
  </w:style>
  <w:style w:type="paragraph" w:styleId="Fuzeile">
    <w:name w:val="footer"/>
    <w:basedOn w:val="Standard"/>
    <w:link w:val="FuzeileZchn"/>
    <w:uiPriority w:val="99"/>
    <w:rsid w:val="001E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E4F07"/>
    <w:rPr>
      <w:lang w:val="de-DE"/>
    </w:rPr>
  </w:style>
  <w:style w:type="table" w:styleId="Tabellenraster">
    <w:name w:val="Table Grid"/>
    <w:basedOn w:val="NormaleTabelle"/>
    <w:rsid w:val="00CA3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2F50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F50B0"/>
    <w:rPr>
      <w:rFonts w:ascii="Tahoma" w:hAnsi="Tahoma" w:cs="Tahoma"/>
      <w:sz w:val="16"/>
      <w:szCs w:val="16"/>
      <w:lang w:val="de-DE"/>
    </w:rPr>
  </w:style>
  <w:style w:type="character" w:styleId="Hyperlink">
    <w:name w:val="Hyperlink"/>
    <w:basedOn w:val="Absatz-Standardschriftart"/>
    <w:unhideWhenUsed/>
    <w:rsid w:val="008A349B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A349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83F5A"/>
    <w:rPr>
      <w:color w:val="808080"/>
    </w:rPr>
  </w:style>
  <w:style w:type="paragraph" w:customStyle="1" w:styleId="Paragrafobase">
    <w:name w:val="[Paragrafo base]"/>
    <w:basedOn w:val="Standard"/>
    <w:uiPriority w:val="99"/>
    <w:rsid w:val="00FC6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91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lei@thusis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FA2C31-EEBD-4E1B-B20F-6B7E99B73C13}"/>
      </w:docPartPr>
      <w:docPartBody>
        <w:p w:rsidR="00923795" w:rsidRDefault="00457080">
          <w:r w:rsidRPr="00A246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1EE67C-06E5-4F8A-BE86-E7F53D3D046E}"/>
      </w:docPartPr>
      <w:docPartBody>
        <w:p w:rsidR="00735A0F" w:rsidRDefault="00457080">
          <w:r w:rsidRPr="00F77BD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14B035EFE864D50B25FAFEF0D17FE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26900-3DD7-4644-85A4-DE7452AAECA2}"/>
      </w:docPartPr>
      <w:docPartBody>
        <w:p w:rsidR="00735A0F" w:rsidRDefault="00457080" w:rsidP="00457080">
          <w:pPr>
            <w:pStyle w:val="914B035EFE864D50B25FAFEF0D17FEA0"/>
          </w:pPr>
          <w:r w:rsidRPr="00A246F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384E3886944BFC934E47B4E467F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67CC9D-9AFD-44AB-B56A-F3A3B7D52835}"/>
      </w:docPartPr>
      <w:docPartBody>
        <w:p w:rsidR="00735A0F" w:rsidRDefault="00457080" w:rsidP="00457080">
          <w:pPr>
            <w:pStyle w:val="7C384E3886944BFC934E47B4E467F7C6"/>
          </w:pPr>
          <w:r w:rsidRPr="00A246F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80"/>
    <w:rsid w:val="00457080"/>
    <w:rsid w:val="0073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7080"/>
    <w:rPr>
      <w:color w:val="808080"/>
    </w:rPr>
  </w:style>
  <w:style w:type="paragraph" w:customStyle="1" w:styleId="914B035EFE864D50B25FAFEF0D17FEA0">
    <w:name w:val="914B035EFE864D50B25FAFEF0D17FEA0"/>
    <w:rsid w:val="00457080"/>
  </w:style>
  <w:style w:type="paragraph" w:customStyle="1" w:styleId="7C384E3886944BFC934E47B4E467F7C6">
    <w:name w:val="7C384E3886944BFC934E47B4E467F7C6"/>
    <w:rsid w:val="00457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12B0A-4716-4EB2-8303-A5DB74FA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mwe</dc:creator>
  <dc:description>Laufnummer</dc:description>
  <cp:lastModifiedBy>Mauro Heinisch</cp:lastModifiedBy>
  <cp:revision>25</cp:revision>
  <cp:lastPrinted>2023-09-08T08:23:00Z</cp:lastPrinted>
  <dcterms:created xsi:type="dcterms:W3CDTF">2021-12-25T08:18:00Z</dcterms:created>
  <dcterms:modified xsi:type="dcterms:W3CDTF">2024-09-06T09:14:00Z</dcterms:modified>
</cp:coreProperties>
</file>